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466F" w14:textId="061BEE67" w:rsidR="001961F9" w:rsidRPr="00B26E99" w:rsidRDefault="006D0944" w:rsidP="001961F9">
      <w:pPr>
        <w:pStyle w:val="Standard"/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B26E99">
        <w:rPr>
          <w:rFonts w:asciiTheme="minorHAnsi" w:hAnsiTheme="minorHAnsi" w:cstheme="minorHAnsi"/>
          <w:color w:val="000000"/>
        </w:rPr>
        <w:t>Załącznik nr 1 do SWZ</w:t>
      </w:r>
    </w:p>
    <w:p w14:paraId="7DC0CD03" w14:textId="77777777" w:rsidR="001961F9" w:rsidRPr="00B26E99" w:rsidRDefault="001961F9" w:rsidP="001961F9">
      <w:pPr>
        <w:pStyle w:val="Standard"/>
        <w:spacing w:after="0" w:line="240" w:lineRule="auto"/>
        <w:jc w:val="right"/>
        <w:rPr>
          <w:rFonts w:asciiTheme="minorHAnsi" w:hAnsiTheme="minorHAnsi" w:cstheme="minorHAnsi"/>
          <w:b/>
          <w:bCs/>
          <w:color w:val="000000"/>
        </w:rPr>
      </w:pPr>
    </w:p>
    <w:p w14:paraId="72CAFA03" w14:textId="77777777" w:rsidR="006D0944" w:rsidRPr="00B26E99" w:rsidRDefault="006D0944" w:rsidP="006D0944">
      <w:pPr>
        <w:rPr>
          <w:rFonts w:cstheme="minorHAnsi"/>
          <w:b/>
          <w:bCs/>
          <w:u w:val="single"/>
        </w:rPr>
      </w:pPr>
    </w:p>
    <w:p w14:paraId="6FE62E36" w14:textId="77777777" w:rsidR="006D0944" w:rsidRPr="00B26E99" w:rsidRDefault="006D0944" w:rsidP="006D0944">
      <w:pPr>
        <w:rPr>
          <w:rFonts w:cstheme="minorHAnsi"/>
          <w:bCs/>
        </w:rPr>
      </w:pPr>
      <w:r w:rsidRPr="00B26E99">
        <w:rPr>
          <w:rFonts w:cstheme="minorHAnsi"/>
          <w:bCs/>
        </w:rPr>
        <w:t>ZAMAWIAJĄCY</w:t>
      </w:r>
    </w:p>
    <w:p w14:paraId="6C87C7D3" w14:textId="77777777" w:rsidR="006D0944" w:rsidRPr="00B26E99" w:rsidRDefault="006D0944" w:rsidP="006D0944">
      <w:pPr>
        <w:rPr>
          <w:rFonts w:cstheme="minorHAnsi"/>
          <w:bCs/>
        </w:rPr>
      </w:pPr>
      <w:r w:rsidRPr="00B26E99">
        <w:rPr>
          <w:rFonts w:cstheme="minorHAnsi"/>
          <w:bCs/>
        </w:rPr>
        <w:t>Szpital Św. Leona sp. z o.o. w Opatowie</w:t>
      </w:r>
    </w:p>
    <w:p w14:paraId="3009CD62" w14:textId="77777777" w:rsidR="006D0944" w:rsidRPr="00B26E99" w:rsidRDefault="006D0944" w:rsidP="006D0944">
      <w:pPr>
        <w:rPr>
          <w:rFonts w:cstheme="minorHAnsi"/>
          <w:bCs/>
        </w:rPr>
      </w:pPr>
      <w:r w:rsidRPr="00B26E99">
        <w:rPr>
          <w:rFonts w:cstheme="minorHAnsi"/>
          <w:bCs/>
        </w:rPr>
        <w:t>ul. Szpitalna 4</w:t>
      </w:r>
    </w:p>
    <w:p w14:paraId="70268A3D" w14:textId="789589C1" w:rsidR="006D0944" w:rsidRPr="00B26E99" w:rsidRDefault="006D0944" w:rsidP="006D0944">
      <w:pPr>
        <w:rPr>
          <w:rFonts w:cstheme="minorHAnsi"/>
        </w:rPr>
      </w:pPr>
      <w:r w:rsidRPr="00B26E99">
        <w:rPr>
          <w:rFonts w:cstheme="minorHAnsi"/>
          <w:bCs/>
        </w:rPr>
        <w:t xml:space="preserve">27-500 Opatów </w:t>
      </w:r>
    </w:p>
    <w:p w14:paraId="119241B9" w14:textId="77777777" w:rsidR="006D0944" w:rsidRPr="00B26E99" w:rsidRDefault="006D0944" w:rsidP="006D0944">
      <w:pPr>
        <w:jc w:val="center"/>
        <w:rPr>
          <w:rFonts w:cstheme="minorHAnsi"/>
          <w:b/>
          <w:bCs/>
          <w:i/>
          <w:iCs/>
        </w:rPr>
      </w:pPr>
    </w:p>
    <w:p w14:paraId="32F00E7B" w14:textId="77777777" w:rsidR="006D0944" w:rsidRPr="00B26E99" w:rsidRDefault="006D0944" w:rsidP="006D0944">
      <w:pPr>
        <w:jc w:val="center"/>
        <w:rPr>
          <w:rFonts w:cstheme="minorHAnsi"/>
          <w:b/>
          <w:bCs/>
        </w:rPr>
      </w:pPr>
      <w:r w:rsidRPr="00B26E99">
        <w:rPr>
          <w:rFonts w:cstheme="minorHAnsi"/>
          <w:b/>
          <w:bCs/>
        </w:rPr>
        <w:t>SZCZEGÓŁOWY OPIS  PRZEDMIOTU  ZAMÓWIENIA</w:t>
      </w:r>
    </w:p>
    <w:p w14:paraId="19D80873" w14:textId="77777777" w:rsidR="00527709" w:rsidRPr="00B26E99" w:rsidRDefault="00527709" w:rsidP="006D0944">
      <w:pPr>
        <w:ind w:left="1134" w:hanging="1134"/>
        <w:rPr>
          <w:rFonts w:cstheme="minorHAnsi"/>
          <w:b/>
          <w:bCs/>
          <w:lang w:eastAsia="pl-PL"/>
        </w:rPr>
      </w:pPr>
    </w:p>
    <w:p w14:paraId="75848274" w14:textId="207C96D3" w:rsidR="001961F9" w:rsidRPr="00B26E99" w:rsidRDefault="006D0944" w:rsidP="00B8184B">
      <w:pPr>
        <w:ind w:left="1134" w:hanging="1134"/>
        <w:rPr>
          <w:rFonts w:cstheme="minorHAnsi"/>
          <w:lang w:eastAsia="pl-PL"/>
        </w:rPr>
      </w:pPr>
      <w:r w:rsidRPr="00B26E99">
        <w:rPr>
          <w:rFonts w:cstheme="minorHAnsi"/>
          <w:b/>
          <w:bCs/>
          <w:lang w:eastAsia="pl-PL"/>
        </w:rPr>
        <w:t>Dotyczy:</w:t>
      </w:r>
      <w:r w:rsidRPr="00B26E99">
        <w:rPr>
          <w:rFonts w:cstheme="minorHAnsi"/>
          <w:lang w:eastAsia="pl-PL"/>
        </w:rPr>
        <w:t xml:space="preserve"> </w:t>
      </w:r>
      <w:r w:rsidRPr="00B26E99">
        <w:rPr>
          <w:rFonts w:cstheme="minorHAnsi"/>
          <w:lang w:eastAsia="pl-PL"/>
        </w:rPr>
        <w:tab/>
      </w:r>
      <w:r w:rsidR="00527709" w:rsidRPr="00B26E99">
        <w:rPr>
          <w:rFonts w:cstheme="minorHAnsi"/>
          <w:lang w:eastAsia="pl-PL"/>
        </w:rPr>
        <w:t>Świadczenie usługi re</w:t>
      </w:r>
      <w:r w:rsidR="004525A8" w:rsidRPr="00B26E99">
        <w:rPr>
          <w:rFonts w:cstheme="minorHAnsi"/>
          <w:lang w:eastAsia="pl-PL"/>
        </w:rPr>
        <w:t>nowacji (remontu) wewnętrznych powierzchni dwóch zbiorników wody pitnej dla Szpitala Św. Leona Sp. z o.o. w Opatowie</w:t>
      </w:r>
    </w:p>
    <w:p w14:paraId="0F298857" w14:textId="449241AE" w:rsidR="001961F9" w:rsidRPr="00B26E99" w:rsidRDefault="001961F9" w:rsidP="001961F9">
      <w:pPr>
        <w:pStyle w:val="NormalnyWeb"/>
        <w:numPr>
          <w:ilvl w:val="0"/>
          <w:numId w:val="4"/>
        </w:numPr>
        <w:spacing w:after="0" w:line="276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</w:pPr>
      <w:r w:rsidRPr="00B26E99">
        <w:rPr>
          <w:rFonts w:asciiTheme="minorHAnsi" w:hAnsiTheme="minorHAnsi" w:cstheme="minorHAnsi"/>
          <w:b/>
          <w:bCs/>
          <w:iCs/>
          <w:sz w:val="22"/>
          <w:szCs w:val="22"/>
        </w:rPr>
        <w:t>Parametry zbiornik</w:t>
      </w:r>
      <w:r w:rsidR="00931B1E" w:rsidRPr="00B26E99">
        <w:rPr>
          <w:rFonts w:asciiTheme="minorHAnsi" w:hAnsiTheme="minorHAnsi" w:cstheme="minorHAnsi"/>
          <w:b/>
          <w:bCs/>
          <w:iCs/>
          <w:sz w:val="22"/>
          <w:szCs w:val="22"/>
        </w:rPr>
        <w:t>a</w:t>
      </w:r>
    </w:p>
    <w:p w14:paraId="47603B8F" w14:textId="5CB6F311" w:rsidR="001961F9" w:rsidRPr="00B26E99" w:rsidRDefault="00931B1E" w:rsidP="00931B1E">
      <w:pPr>
        <w:pStyle w:val="NormalnyWeb"/>
        <w:spacing w:before="0" w:beforeAutospacing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26E99"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="001961F9" w:rsidRPr="00B26E99">
        <w:rPr>
          <w:rFonts w:asciiTheme="minorHAnsi" w:hAnsiTheme="minorHAnsi" w:cstheme="minorHAnsi"/>
          <w:sz w:val="22"/>
          <w:szCs w:val="22"/>
        </w:rPr>
        <w:t>Podstawowe dane liczbowe dla jednego zbiornika</w:t>
      </w:r>
      <w:r w:rsidRPr="00B26E99">
        <w:rPr>
          <w:rFonts w:asciiTheme="minorHAnsi" w:hAnsiTheme="minorHAnsi" w:cstheme="minorHAnsi"/>
          <w:sz w:val="22"/>
          <w:szCs w:val="22"/>
        </w:rPr>
        <w:t xml:space="preserve"> :</w:t>
      </w:r>
    </w:p>
    <w:p w14:paraId="7197BFD2" w14:textId="77777777" w:rsidR="00931B1E" w:rsidRPr="00B26E99" w:rsidRDefault="00931B1E" w:rsidP="00931B1E">
      <w:pPr>
        <w:pStyle w:val="NormalnyWeb"/>
        <w:spacing w:before="0" w:beforeAutospacing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1D9C181" w14:textId="77777777" w:rsidR="001961F9" w:rsidRPr="00B26E99" w:rsidRDefault="001961F9" w:rsidP="001961F9">
      <w:pPr>
        <w:pStyle w:val="NormalnyWeb"/>
        <w:numPr>
          <w:ilvl w:val="0"/>
          <w:numId w:val="1"/>
        </w:numPr>
        <w:spacing w:before="0" w:beforeAutospacing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26E99">
        <w:rPr>
          <w:rFonts w:asciiTheme="minorHAnsi" w:hAnsiTheme="minorHAnsi" w:cstheme="minorHAnsi"/>
          <w:sz w:val="22"/>
          <w:szCs w:val="22"/>
        </w:rPr>
        <w:t>Pojemność całkowita – 313m</w:t>
      </w:r>
      <w:r w:rsidRPr="00B26E99">
        <w:rPr>
          <w:rFonts w:asciiTheme="minorHAnsi" w:hAnsiTheme="minorHAnsi" w:cstheme="minorHAnsi"/>
          <w:sz w:val="22"/>
          <w:szCs w:val="22"/>
          <w:vertAlign w:val="superscript"/>
        </w:rPr>
        <w:t>3</w:t>
      </w:r>
    </w:p>
    <w:p w14:paraId="29E14290" w14:textId="77777777" w:rsidR="001961F9" w:rsidRPr="00B26E99" w:rsidRDefault="001961F9" w:rsidP="001961F9">
      <w:pPr>
        <w:pStyle w:val="NormalnyWeb"/>
        <w:numPr>
          <w:ilvl w:val="0"/>
          <w:numId w:val="1"/>
        </w:numPr>
        <w:spacing w:before="0" w:beforeAutospacing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26E99">
        <w:rPr>
          <w:rFonts w:asciiTheme="minorHAnsi" w:hAnsiTheme="minorHAnsi" w:cstheme="minorHAnsi"/>
          <w:sz w:val="22"/>
          <w:szCs w:val="22"/>
        </w:rPr>
        <w:t>Pojemność użytkowa – 256m</w:t>
      </w:r>
      <w:r w:rsidRPr="00B26E99">
        <w:rPr>
          <w:rFonts w:asciiTheme="minorHAnsi" w:hAnsiTheme="minorHAnsi" w:cstheme="minorHAnsi"/>
          <w:sz w:val="22"/>
          <w:szCs w:val="22"/>
          <w:vertAlign w:val="superscript"/>
        </w:rPr>
        <w:t>3</w:t>
      </w:r>
    </w:p>
    <w:p w14:paraId="41C359D7" w14:textId="77777777" w:rsidR="001961F9" w:rsidRPr="00B26E99" w:rsidRDefault="001961F9" w:rsidP="001961F9">
      <w:pPr>
        <w:pStyle w:val="NormalnyWeb"/>
        <w:numPr>
          <w:ilvl w:val="0"/>
          <w:numId w:val="1"/>
        </w:numPr>
        <w:spacing w:before="0" w:beforeAutospacing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26E99">
        <w:rPr>
          <w:rFonts w:asciiTheme="minorHAnsi" w:hAnsiTheme="minorHAnsi" w:cstheme="minorHAnsi"/>
          <w:sz w:val="22"/>
          <w:szCs w:val="22"/>
        </w:rPr>
        <w:t>Wysokość całkowita – 3,30m</w:t>
      </w:r>
    </w:p>
    <w:p w14:paraId="7E5A6A8A" w14:textId="77777777" w:rsidR="001961F9" w:rsidRPr="00B26E99" w:rsidRDefault="001961F9" w:rsidP="001961F9">
      <w:pPr>
        <w:pStyle w:val="NormalnyWeb"/>
        <w:numPr>
          <w:ilvl w:val="0"/>
          <w:numId w:val="1"/>
        </w:numPr>
        <w:spacing w:before="0" w:beforeAutospacing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26E99">
        <w:rPr>
          <w:rFonts w:asciiTheme="minorHAnsi" w:hAnsiTheme="minorHAnsi" w:cstheme="minorHAnsi"/>
          <w:sz w:val="22"/>
          <w:szCs w:val="22"/>
        </w:rPr>
        <w:t>Wysokość użytkowa – 2,70m</w:t>
      </w:r>
    </w:p>
    <w:p w14:paraId="6DB61D60" w14:textId="77777777" w:rsidR="001961F9" w:rsidRPr="00B26E99" w:rsidRDefault="001961F9" w:rsidP="001961F9">
      <w:pPr>
        <w:pStyle w:val="NormalnyWeb"/>
        <w:numPr>
          <w:ilvl w:val="0"/>
          <w:numId w:val="1"/>
        </w:numPr>
        <w:spacing w:before="0" w:beforeAutospacing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26E99">
        <w:rPr>
          <w:rFonts w:asciiTheme="minorHAnsi" w:hAnsiTheme="minorHAnsi" w:cstheme="minorHAnsi"/>
          <w:sz w:val="22"/>
          <w:szCs w:val="22"/>
        </w:rPr>
        <w:t>Średnica zbiornika – 11m</w:t>
      </w:r>
    </w:p>
    <w:p w14:paraId="7E91E5C8" w14:textId="77777777" w:rsidR="001961F9" w:rsidRPr="00B26E99" w:rsidRDefault="001961F9" w:rsidP="001961F9">
      <w:pPr>
        <w:pStyle w:val="NormalnyWeb"/>
        <w:numPr>
          <w:ilvl w:val="0"/>
          <w:numId w:val="1"/>
        </w:numPr>
        <w:spacing w:before="0" w:beforeAutospacing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26E99">
        <w:rPr>
          <w:rFonts w:asciiTheme="minorHAnsi" w:hAnsiTheme="minorHAnsi" w:cstheme="minorHAnsi"/>
          <w:sz w:val="22"/>
          <w:szCs w:val="22"/>
        </w:rPr>
        <w:t>Średnica przewodu doprowadzającego – 150mm</w:t>
      </w:r>
    </w:p>
    <w:p w14:paraId="3E2917E0" w14:textId="77777777" w:rsidR="001961F9" w:rsidRPr="00B26E99" w:rsidRDefault="001961F9" w:rsidP="001961F9">
      <w:pPr>
        <w:pStyle w:val="NormalnyWeb"/>
        <w:numPr>
          <w:ilvl w:val="0"/>
          <w:numId w:val="1"/>
        </w:numPr>
        <w:spacing w:before="0" w:beforeAutospacing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26E99">
        <w:rPr>
          <w:rFonts w:asciiTheme="minorHAnsi" w:hAnsiTheme="minorHAnsi" w:cstheme="minorHAnsi"/>
          <w:sz w:val="22"/>
          <w:szCs w:val="22"/>
        </w:rPr>
        <w:t>Średnica przewodu pobierającego – 200mm</w:t>
      </w:r>
    </w:p>
    <w:p w14:paraId="4985CDB5" w14:textId="77777777" w:rsidR="001961F9" w:rsidRPr="00B26E99" w:rsidRDefault="001961F9" w:rsidP="001961F9">
      <w:pPr>
        <w:pStyle w:val="NormalnyWeb"/>
        <w:numPr>
          <w:ilvl w:val="0"/>
          <w:numId w:val="1"/>
        </w:numPr>
        <w:spacing w:before="0" w:beforeAutospacing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26E99">
        <w:rPr>
          <w:rFonts w:asciiTheme="minorHAnsi" w:hAnsiTheme="minorHAnsi" w:cstheme="minorHAnsi"/>
          <w:sz w:val="22"/>
          <w:szCs w:val="22"/>
        </w:rPr>
        <w:t>Średnica przewodu przelewowego – 200mm</w:t>
      </w:r>
    </w:p>
    <w:p w14:paraId="2D3170B9" w14:textId="77777777" w:rsidR="001961F9" w:rsidRPr="00B26E99" w:rsidRDefault="001961F9" w:rsidP="001961F9">
      <w:pPr>
        <w:pStyle w:val="NormalnyWeb"/>
        <w:numPr>
          <w:ilvl w:val="0"/>
          <w:numId w:val="1"/>
        </w:numPr>
        <w:spacing w:before="0" w:beforeAutospacing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26E99">
        <w:rPr>
          <w:rFonts w:asciiTheme="minorHAnsi" w:hAnsiTheme="minorHAnsi" w:cstheme="minorHAnsi"/>
          <w:sz w:val="22"/>
          <w:szCs w:val="22"/>
        </w:rPr>
        <w:t>Średnica przewodu spustowego – 150; 100mm</w:t>
      </w:r>
    </w:p>
    <w:p w14:paraId="5CBE261F" w14:textId="77777777" w:rsidR="001961F9" w:rsidRPr="00B26E99" w:rsidRDefault="001961F9" w:rsidP="001961F9">
      <w:pPr>
        <w:pStyle w:val="NormalnyWeb"/>
        <w:spacing w:before="0" w:beforeAutospacing="0" w:after="0" w:line="276" w:lineRule="auto"/>
        <w:ind w:left="1800"/>
        <w:jc w:val="both"/>
        <w:rPr>
          <w:rFonts w:asciiTheme="minorHAnsi" w:hAnsiTheme="minorHAnsi" w:cstheme="minorHAnsi"/>
          <w:sz w:val="22"/>
          <w:szCs w:val="22"/>
        </w:rPr>
      </w:pPr>
    </w:p>
    <w:p w14:paraId="05C966F4" w14:textId="66049983" w:rsidR="001961F9" w:rsidRPr="00B26E99" w:rsidRDefault="00931B1E" w:rsidP="006A6893">
      <w:pPr>
        <w:pStyle w:val="NormalnyWeb"/>
        <w:numPr>
          <w:ilvl w:val="0"/>
          <w:numId w:val="4"/>
        </w:numPr>
        <w:spacing w:before="0" w:beforeAutospacing="0" w:after="0" w:line="276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B26E99">
        <w:rPr>
          <w:rFonts w:asciiTheme="minorHAnsi" w:hAnsiTheme="minorHAnsi" w:cstheme="minorHAnsi"/>
          <w:b/>
          <w:bCs/>
          <w:iCs/>
          <w:sz w:val="22"/>
          <w:szCs w:val="22"/>
        </w:rPr>
        <w:t>Aktualny o</w:t>
      </w:r>
      <w:r w:rsidR="001961F9" w:rsidRPr="00B26E99">
        <w:rPr>
          <w:rFonts w:asciiTheme="minorHAnsi" w:hAnsiTheme="minorHAnsi" w:cstheme="minorHAnsi"/>
          <w:b/>
          <w:bCs/>
          <w:iCs/>
          <w:sz w:val="22"/>
          <w:szCs w:val="22"/>
        </w:rPr>
        <w:t>pis stanu technicznego zbiorników wody.</w:t>
      </w:r>
    </w:p>
    <w:p w14:paraId="1A7F6381" w14:textId="5F073EE6" w:rsidR="001961F9" w:rsidRPr="00B26E99" w:rsidRDefault="001961F9" w:rsidP="00B8184B">
      <w:pPr>
        <w:pStyle w:val="Default"/>
        <w:ind w:left="1440"/>
        <w:jc w:val="both"/>
        <w:rPr>
          <w:rFonts w:asciiTheme="minorHAnsi" w:hAnsiTheme="minorHAnsi" w:cstheme="minorHAnsi"/>
          <w:sz w:val="22"/>
          <w:szCs w:val="22"/>
        </w:rPr>
      </w:pPr>
      <w:r w:rsidRPr="00B26E99">
        <w:rPr>
          <w:rFonts w:asciiTheme="minorHAnsi" w:hAnsiTheme="minorHAnsi" w:cstheme="minorHAnsi"/>
          <w:sz w:val="22"/>
          <w:szCs w:val="22"/>
        </w:rPr>
        <w:t>Po usunięciu osadów uwidoczniły się ubytki powłoki wykończenia podłogi. Występuje zróżnicowanie materiału podłogi</w:t>
      </w:r>
      <w:r w:rsidR="002D0C92" w:rsidRPr="00B26E99">
        <w:rPr>
          <w:rFonts w:asciiTheme="minorHAnsi" w:hAnsiTheme="minorHAnsi" w:cstheme="minorHAnsi"/>
          <w:sz w:val="22"/>
          <w:szCs w:val="22"/>
        </w:rPr>
        <w:t xml:space="preserve"> </w:t>
      </w:r>
      <w:r w:rsidRPr="00B26E99">
        <w:rPr>
          <w:rFonts w:asciiTheme="minorHAnsi" w:hAnsiTheme="minorHAnsi" w:cstheme="minorHAnsi"/>
          <w:sz w:val="22"/>
          <w:szCs w:val="22"/>
        </w:rPr>
        <w:t>(zbiornik lewy prawdopodobnie wyprawa betonowa modyfikowana polimerami, zbiornik prawy prawdopodobnie materiał pokrycia ścian.</w:t>
      </w:r>
    </w:p>
    <w:p w14:paraId="2418FC92" w14:textId="77777777" w:rsidR="00881025" w:rsidRPr="00B26E99" w:rsidRDefault="001961F9" w:rsidP="00B8184B">
      <w:pPr>
        <w:pStyle w:val="Default"/>
        <w:ind w:left="1440"/>
        <w:jc w:val="both"/>
        <w:rPr>
          <w:rFonts w:asciiTheme="minorHAnsi" w:hAnsiTheme="minorHAnsi" w:cstheme="minorHAnsi"/>
          <w:sz w:val="22"/>
          <w:szCs w:val="22"/>
        </w:rPr>
      </w:pPr>
      <w:r w:rsidRPr="00B26E99">
        <w:rPr>
          <w:rFonts w:asciiTheme="minorHAnsi" w:hAnsiTheme="minorHAnsi" w:cstheme="minorHAnsi"/>
          <w:sz w:val="22"/>
          <w:szCs w:val="22"/>
        </w:rPr>
        <w:t>Łączniki stalowe wewnątrz zbiornika z objawami początkowej korozji. Drabinki w stanie dobrym, bez śladów korozji.</w:t>
      </w:r>
    </w:p>
    <w:p w14:paraId="6D9E230F" w14:textId="77777777" w:rsidR="00881025" w:rsidRPr="00B26E99" w:rsidRDefault="001961F9" w:rsidP="00B8184B">
      <w:pPr>
        <w:pStyle w:val="Default"/>
        <w:ind w:left="1440"/>
        <w:jc w:val="both"/>
        <w:rPr>
          <w:rFonts w:asciiTheme="minorHAnsi" w:hAnsiTheme="minorHAnsi" w:cstheme="minorHAnsi"/>
          <w:sz w:val="22"/>
          <w:szCs w:val="22"/>
        </w:rPr>
      </w:pPr>
      <w:r w:rsidRPr="00B26E99">
        <w:rPr>
          <w:rFonts w:asciiTheme="minorHAnsi" w:hAnsiTheme="minorHAnsi" w:cstheme="minorHAnsi"/>
          <w:sz w:val="22"/>
          <w:szCs w:val="22"/>
        </w:rPr>
        <w:t xml:space="preserve"> Na ścianach zbiornika nie ma widocznych śladów pęknięć betonu, nie występują odsłonięcia zbrojenia, nie występuje potrzeba napraw powierzchniowych. </w:t>
      </w:r>
    </w:p>
    <w:p w14:paraId="66B3F53A" w14:textId="77777777" w:rsidR="00881025" w:rsidRPr="00B26E99" w:rsidRDefault="001961F9" w:rsidP="00B8184B">
      <w:pPr>
        <w:pStyle w:val="Default"/>
        <w:ind w:left="1440"/>
        <w:jc w:val="both"/>
        <w:rPr>
          <w:rFonts w:asciiTheme="minorHAnsi" w:hAnsiTheme="minorHAnsi" w:cstheme="minorHAnsi"/>
          <w:sz w:val="22"/>
          <w:szCs w:val="22"/>
        </w:rPr>
      </w:pPr>
      <w:r w:rsidRPr="00B26E99">
        <w:rPr>
          <w:rFonts w:asciiTheme="minorHAnsi" w:hAnsiTheme="minorHAnsi" w:cstheme="minorHAnsi"/>
          <w:sz w:val="22"/>
          <w:szCs w:val="22"/>
        </w:rPr>
        <w:t xml:space="preserve">Wewnętrzne wykończenie ścian typu </w:t>
      </w:r>
      <w:proofErr w:type="spellStart"/>
      <w:r w:rsidRPr="00B26E99">
        <w:rPr>
          <w:rFonts w:asciiTheme="minorHAnsi" w:hAnsiTheme="minorHAnsi" w:cstheme="minorHAnsi"/>
          <w:sz w:val="22"/>
          <w:szCs w:val="22"/>
        </w:rPr>
        <w:t>mikrokrzemionki</w:t>
      </w:r>
      <w:proofErr w:type="spellEnd"/>
      <w:r w:rsidRPr="00B26E99">
        <w:rPr>
          <w:rFonts w:asciiTheme="minorHAnsi" w:hAnsiTheme="minorHAnsi" w:cstheme="minorHAnsi"/>
          <w:sz w:val="22"/>
          <w:szCs w:val="22"/>
        </w:rPr>
        <w:t xml:space="preserve"> natryskowej pokryte pęcherzami osypującymi się przy dotyku. </w:t>
      </w:r>
    </w:p>
    <w:p w14:paraId="20D398CD" w14:textId="0EF87564" w:rsidR="001961F9" w:rsidRPr="00B26E99" w:rsidRDefault="001961F9" w:rsidP="00B8184B">
      <w:pPr>
        <w:pStyle w:val="Default"/>
        <w:ind w:left="1440"/>
        <w:jc w:val="both"/>
        <w:rPr>
          <w:rFonts w:asciiTheme="minorHAnsi" w:hAnsiTheme="minorHAnsi" w:cstheme="minorHAnsi"/>
          <w:sz w:val="22"/>
          <w:szCs w:val="22"/>
        </w:rPr>
      </w:pPr>
      <w:r w:rsidRPr="00B26E99">
        <w:rPr>
          <w:rFonts w:asciiTheme="minorHAnsi" w:hAnsiTheme="minorHAnsi" w:cstheme="minorHAnsi"/>
          <w:sz w:val="22"/>
          <w:szCs w:val="22"/>
        </w:rPr>
        <w:t xml:space="preserve">Strop zbiornika w stanie bardzo dobrym wykazuje początkowe delikatne objawy korozji w miejscu połączenia słupa podtrzymującego ze </w:t>
      </w:r>
      <w:r w:rsidR="00AD3D18" w:rsidRPr="00B26E99">
        <w:rPr>
          <w:rFonts w:asciiTheme="minorHAnsi" w:hAnsiTheme="minorHAnsi" w:cstheme="minorHAnsi"/>
          <w:sz w:val="22"/>
          <w:szCs w:val="22"/>
        </w:rPr>
        <w:t>s</w:t>
      </w:r>
      <w:r w:rsidRPr="00B26E99">
        <w:rPr>
          <w:rFonts w:asciiTheme="minorHAnsi" w:hAnsiTheme="minorHAnsi" w:cstheme="minorHAnsi"/>
          <w:sz w:val="22"/>
          <w:szCs w:val="22"/>
        </w:rPr>
        <w:t xml:space="preserve">tropem. </w:t>
      </w:r>
    </w:p>
    <w:p w14:paraId="7099A512" w14:textId="7AE3B4B4" w:rsidR="001961F9" w:rsidRDefault="001961F9" w:rsidP="00B8184B">
      <w:pPr>
        <w:pStyle w:val="Default"/>
        <w:ind w:left="1440"/>
        <w:jc w:val="both"/>
        <w:rPr>
          <w:rFonts w:asciiTheme="minorHAnsi" w:hAnsiTheme="minorHAnsi" w:cstheme="minorHAnsi"/>
          <w:sz w:val="22"/>
          <w:szCs w:val="22"/>
        </w:rPr>
      </w:pPr>
      <w:r w:rsidRPr="00B26E99">
        <w:rPr>
          <w:rFonts w:asciiTheme="minorHAnsi" w:hAnsiTheme="minorHAnsi" w:cstheme="minorHAnsi"/>
          <w:sz w:val="22"/>
          <w:szCs w:val="22"/>
        </w:rPr>
        <w:t>Odp</w:t>
      </w:r>
      <w:r w:rsidR="00881025" w:rsidRPr="00B26E99">
        <w:rPr>
          <w:rFonts w:asciiTheme="minorHAnsi" w:hAnsiTheme="minorHAnsi" w:cstheme="minorHAnsi"/>
          <w:sz w:val="22"/>
          <w:szCs w:val="22"/>
        </w:rPr>
        <w:t>owietrzniki w stanie dobrym</w:t>
      </w:r>
      <w:r w:rsidRPr="00B26E99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C984625" w14:textId="77777777" w:rsidR="00B26E99" w:rsidRPr="00B26E99" w:rsidRDefault="00B26E99" w:rsidP="00B8184B">
      <w:pPr>
        <w:pStyle w:val="Default"/>
        <w:ind w:left="1440"/>
        <w:jc w:val="both"/>
        <w:rPr>
          <w:rFonts w:asciiTheme="minorHAnsi" w:hAnsiTheme="minorHAnsi" w:cstheme="minorHAnsi"/>
          <w:sz w:val="22"/>
          <w:szCs w:val="22"/>
        </w:rPr>
      </w:pPr>
    </w:p>
    <w:p w14:paraId="515E9102" w14:textId="77777777" w:rsidR="001961F9" w:rsidRPr="00B26E99" w:rsidRDefault="001961F9" w:rsidP="001961F9">
      <w:pPr>
        <w:pStyle w:val="Default"/>
        <w:ind w:left="1800"/>
        <w:rPr>
          <w:rFonts w:asciiTheme="minorHAnsi" w:hAnsiTheme="minorHAnsi" w:cstheme="minorHAnsi"/>
          <w:sz w:val="22"/>
          <w:szCs w:val="22"/>
        </w:rPr>
      </w:pPr>
    </w:p>
    <w:p w14:paraId="33EDE21A" w14:textId="77777777" w:rsidR="001961F9" w:rsidRPr="00B26E99" w:rsidRDefault="001961F9" w:rsidP="001961F9">
      <w:pPr>
        <w:pStyle w:val="Default"/>
        <w:ind w:left="1800"/>
        <w:rPr>
          <w:rFonts w:asciiTheme="minorHAnsi" w:hAnsiTheme="minorHAnsi" w:cstheme="minorHAnsi"/>
          <w:sz w:val="22"/>
          <w:szCs w:val="22"/>
        </w:rPr>
      </w:pPr>
    </w:p>
    <w:p w14:paraId="4807DA42" w14:textId="77777777" w:rsidR="00881025" w:rsidRPr="00B26E99" w:rsidRDefault="001961F9" w:rsidP="00881025">
      <w:pPr>
        <w:pStyle w:val="Default"/>
        <w:numPr>
          <w:ilvl w:val="0"/>
          <w:numId w:val="4"/>
        </w:numPr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B26E99">
        <w:rPr>
          <w:rFonts w:asciiTheme="minorHAnsi" w:hAnsiTheme="minorHAnsi" w:cstheme="minorHAnsi"/>
          <w:b/>
          <w:bCs/>
          <w:iCs/>
          <w:sz w:val="22"/>
          <w:szCs w:val="22"/>
        </w:rPr>
        <w:lastRenderedPageBreak/>
        <w:t>Za</w:t>
      </w:r>
      <w:r w:rsidR="00D74F9F" w:rsidRPr="00B26E99">
        <w:rPr>
          <w:rFonts w:asciiTheme="minorHAnsi" w:hAnsiTheme="minorHAnsi" w:cstheme="minorHAnsi"/>
          <w:b/>
          <w:bCs/>
          <w:iCs/>
          <w:sz w:val="22"/>
          <w:szCs w:val="22"/>
        </w:rPr>
        <w:t>kres Prac dla dwóch zbiorników</w:t>
      </w:r>
    </w:p>
    <w:p w14:paraId="704CF582" w14:textId="77777777" w:rsidR="00B27DF9" w:rsidRPr="00B26E99" w:rsidRDefault="00B27DF9" w:rsidP="00B27DF9">
      <w:pPr>
        <w:pStyle w:val="Default"/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53736CC5" w14:textId="7BE41032" w:rsidR="00B27DF9" w:rsidRPr="00B26E99" w:rsidRDefault="00B27DF9" w:rsidP="00AD3D18">
      <w:pPr>
        <w:pStyle w:val="Default"/>
        <w:numPr>
          <w:ilvl w:val="0"/>
          <w:numId w:val="7"/>
        </w:numPr>
        <w:ind w:left="1068"/>
        <w:rPr>
          <w:rFonts w:asciiTheme="minorHAnsi" w:hAnsiTheme="minorHAnsi" w:cstheme="minorHAnsi"/>
          <w:iCs/>
          <w:sz w:val="22"/>
          <w:szCs w:val="22"/>
        </w:rPr>
      </w:pPr>
      <w:r w:rsidRPr="00B26E99">
        <w:rPr>
          <w:rFonts w:asciiTheme="minorHAnsi" w:hAnsiTheme="minorHAnsi" w:cstheme="minorHAnsi"/>
          <w:iCs/>
          <w:sz w:val="22"/>
          <w:szCs w:val="22"/>
        </w:rPr>
        <w:t xml:space="preserve">Wykonanie hydroizolacji w systemie żywic </w:t>
      </w:r>
      <w:proofErr w:type="spellStart"/>
      <w:r w:rsidRPr="00B26E99">
        <w:rPr>
          <w:rFonts w:asciiTheme="minorHAnsi" w:hAnsiTheme="minorHAnsi" w:cstheme="minorHAnsi"/>
          <w:iCs/>
          <w:sz w:val="22"/>
          <w:szCs w:val="22"/>
        </w:rPr>
        <w:t>polimocznikowych</w:t>
      </w:r>
      <w:proofErr w:type="spellEnd"/>
      <w:r w:rsidRPr="00B26E99">
        <w:rPr>
          <w:rFonts w:asciiTheme="minorHAnsi" w:hAnsiTheme="minorHAnsi" w:cstheme="minorHAnsi"/>
          <w:iCs/>
          <w:sz w:val="22"/>
          <w:szCs w:val="22"/>
        </w:rPr>
        <w:t xml:space="preserve"> lub epoksydow</w:t>
      </w:r>
      <w:r w:rsidR="00AD3D18" w:rsidRPr="00B26E99">
        <w:rPr>
          <w:rFonts w:asciiTheme="minorHAnsi" w:hAnsiTheme="minorHAnsi" w:cstheme="minorHAnsi"/>
          <w:iCs/>
          <w:sz w:val="22"/>
          <w:szCs w:val="22"/>
        </w:rPr>
        <w:t>ych</w:t>
      </w:r>
    </w:p>
    <w:p w14:paraId="0E2094D1" w14:textId="77777777" w:rsidR="00B27DF9" w:rsidRPr="00B26E99" w:rsidRDefault="00B27DF9" w:rsidP="00AD3D18">
      <w:pPr>
        <w:pStyle w:val="Default"/>
        <w:numPr>
          <w:ilvl w:val="1"/>
          <w:numId w:val="8"/>
        </w:numPr>
        <w:ind w:left="1788"/>
        <w:rPr>
          <w:rFonts w:asciiTheme="minorHAnsi" w:hAnsiTheme="minorHAnsi" w:cstheme="minorHAnsi"/>
          <w:iCs/>
          <w:sz w:val="22"/>
          <w:szCs w:val="22"/>
        </w:rPr>
      </w:pPr>
      <w:r w:rsidRPr="00B26E99">
        <w:rPr>
          <w:rFonts w:asciiTheme="minorHAnsi" w:hAnsiTheme="minorHAnsi" w:cstheme="minorHAnsi"/>
          <w:iCs/>
          <w:sz w:val="22"/>
          <w:szCs w:val="22"/>
        </w:rPr>
        <w:t>Czyszczenie mechaniczne powierzchni betonowych, piaskowanie -304 m</w:t>
      </w:r>
      <w:r w:rsidRPr="00B26E99">
        <w:rPr>
          <w:rFonts w:asciiTheme="minorHAnsi" w:hAnsiTheme="minorHAnsi" w:cstheme="minorHAnsi"/>
          <w:iCs/>
          <w:sz w:val="22"/>
          <w:szCs w:val="22"/>
          <w:vertAlign w:val="superscript"/>
        </w:rPr>
        <w:t>2</w:t>
      </w:r>
      <w:r w:rsidR="00C523DA" w:rsidRPr="00B26E99">
        <w:rPr>
          <w:rFonts w:asciiTheme="minorHAnsi" w:hAnsiTheme="minorHAnsi" w:cstheme="minorHAnsi"/>
          <w:iCs/>
          <w:sz w:val="22"/>
          <w:szCs w:val="22"/>
        </w:rPr>
        <w:t xml:space="preserve"> x 2</w:t>
      </w:r>
    </w:p>
    <w:p w14:paraId="12F9C1D6" w14:textId="77777777" w:rsidR="00B27DF9" w:rsidRPr="00B26E99" w:rsidRDefault="00B27DF9" w:rsidP="00AD3D18">
      <w:pPr>
        <w:pStyle w:val="Default"/>
        <w:numPr>
          <w:ilvl w:val="1"/>
          <w:numId w:val="8"/>
        </w:numPr>
        <w:ind w:left="1788"/>
        <w:rPr>
          <w:rFonts w:asciiTheme="minorHAnsi" w:hAnsiTheme="minorHAnsi" w:cstheme="minorHAnsi"/>
          <w:iCs/>
          <w:sz w:val="22"/>
          <w:szCs w:val="22"/>
        </w:rPr>
      </w:pPr>
      <w:r w:rsidRPr="00B26E99">
        <w:rPr>
          <w:rFonts w:asciiTheme="minorHAnsi" w:hAnsiTheme="minorHAnsi" w:cstheme="minorHAnsi"/>
          <w:iCs/>
          <w:sz w:val="22"/>
          <w:szCs w:val="22"/>
        </w:rPr>
        <w:t>Wyrównanie i naprawa powierzchni betonowych szpachlą polimerowo-cementową – 304m</w:t>
      </w:r>
      <w:r w:rsidRPr="00B26E99">
        <w:rPr>
          <w:rFonts w:asciiTheme="minorHAnsi" w:hAnsiTheme="minorHAnsi" w:cstheme="minorHAnsi"/>
          <w:iCs/>
          <w:sz w:val="22"/>
          <w:szCs w:val="22"/>
          <w:vertAlign w:val="superscript"/>
        </w:rPr>
        <w:t>2</w:t>
      </w:r>
      <w:r w:rsidR="00D54852" w:rsidRPr="00B26E99">
        <w:rPr>
          <w:rFonts w:asciiTheme="minorHAnsi" w:hAnsiTheme="minorHAnsi" w:cstheme="minorHAnsi"/>
          <w:iCs/>
          <w:sz w:val="22"/>
          <w:szCs w:val="22"/>
        </w:rPr>
        <w:t xml:space="preserve"> x 2</w:t>
      </w:r>
    </w:p>
    <w:p w14:paraId="128DF328" w14:textId="77777777" w:rsidR="00B27DF9" w:rsidRPr="00B26E99" w:rsidRDefault="00B27DF9" w:rsidP="00AD3D18">
      <w:pPr>
        <w:pStyle w:val="Default"/>
        <w:numPr>
          <w:ilvl w:val="1"/>
          <w:numId w:val="8"/>
        </w:numPr>
        <w:ind w:left="1788"/>
        <w:rPr>
          <w:rFonts w:asciiTheme="minorHAnsi" w:hAnsiTheme="minorHAnsi" w:cstheme="minorHAnsi"/>
          <w:iCs/>
          <w:sz w:val="22"/>
          <w:szCs w:val="22"/>
        </w:rPr>
      </w:pPr>
      <w:r w:rsidRPr="00B26E99">
        <w:rPr>
          <w:rFonts w:asciiTheme="minorHAnsi" w:hAnsiTheme="minorHAnsi" w:cstheme="minorHAnsi"/>
          <w:iCs/>
          <w:sz w:val="22"/>
          <w:szCs w:val="22"/>
        </w:rPr>
        <w:t>Gruntowanie wilgotnych podłoży</w:t>
      </w:r>
      <w:r w:rsidR="001726AD" w:rsidRPr="00B26E99">
        <w:rPr>
          <w:rFonts w:asciiTheme="minorHAnsi" w:hAnsiTheme="minorHAnsi" w:cstheme="minorHAnsi"/>
          <w:iCs/>
          <w:sz w:val="22"/>
          <w:szCs w:val="22"/>
        </w:rPr>
        <w:t xml:space="preserve"> – 304m</w:t>
      </w:r>
      <w:r w:rsidR="001726AD" w:rsidRPr="00B26E99">
        <w:rPr>
          <w:rFonts w:asciiTheme="minorHAnsi" w:hAnsiTheme="minorHAnsi" w:cstheme="minorHAnsi"/>
          <w:iCs/>
          <w:sz w:val="22"/>
          <w:szCs w:val="22"/>
          <w:vertAlign w:val="superscript"/>
        </w:rPr>
        <w:t>2</w:t>
      </w:r>
      <w:r w:rsidR="00D54852" w:rsidRPr="00B26E99">
        <w:rPr>
          <w:rFonts w:asciiTheme="minorHAnsi" w:hAnsiTheme="minorHAnsi" w:cstheme="minorHAnsi"/>
          <w:iCs/>
          <w:sz w:val="22"/>
          <w:szCs w:val="22"/>
        </w:rPr>
        <w:t xml:space="preserve"> x 2</w:t>
      </w:r>
    </w:p>
    <w:p w14:paraId="6AB5F2C9" w14:textId="77777777" w:rsidR="001726AD" w:rsidRPr="00B26E99" w:rsidRDefault="001726AD" w:rsidP="00AD3D18">
      <w:pPr>
        <w:pStyle w:val="Default"/>
        <w:numPr>
          <w:ilvl w:val="1"/>
          <w:numId w:val="8"/>
        </w:numPr>
        <w:ind w:left="1788"/>
        <w:rPr>
          <w:rFonts w:asciiTheme="minorHAnsi" w:hAnsiTheme="minorHAnsi" w:cstheme="minorHAnsi"/>
          <w:iCs/>
          <w:sz w:val="22"/>
          <w:szCs w:val="22"/>
        </w:rPr>
      </w:pPr>
      <w:r w:rsidRPr="00B26E99">
        <w:rPr>
          <w:rFonts w:asciiTheme="minorHAnsi" w:hAnsiTheme="minorHAnsi" w:cstheme="minorHAnsi"/>
          <w:iCs/>
          <w:sz w:val="22"/>
          <w:szCs w:val="22"/>
        </w:rPr>
        <w:t>Izolacja i uszczelnienie z dwuskładnikowej membrany – 304m</w:t>
      </w:r>
      <w:r w:rsidRPr="00B26E99">
        <w:rPr>
          <w:rFonts w:asciiTheme="minorHAnsi" w:hAnsiTheme="minorHAnsi" w:cstheme="minorHAnsi"/>
          <w:iCs/>
          <w:sz w:val="22"/>
          <w:szCs w:val="22"/>
          <w:vertAlign w:val="superscript"/>
        </w:rPr>
        <w:t>2</w:t>
      </w:r>
      <w:r w:rsidR="00D54852" w:rsidRPr="00B26E99">
        <w:rPr>
          <w:rFonts w:asciiTheme="minorHAnsi" w:hAnsiTheme="minorHAnsi" w:cstheme="minorHAnsi"/>
          <w:iCs/>
          <w:sz w:val="22"/>
          <w:szCs w:val="22"/>
        </w:rPr>
        <w:t xml:space="preserve"> x 2</w:t>
      </w:r>
    </w:p>
    <w:p w14:paraId="612FFE21" w14:textId="77777777" w:rsidR="001726AD" w:rsidRPr="00B26E99" w:rsidRDefault="001726AD" w:rsidP="00AD3D18">
      <w:pPr>
        <w:pStyle w:val="Default"/>
        <w:numPr>
          <w:ilvl w:val="1"/>
          <w:numId w:val="8"/>
        </w:numPr>
        <w:ind w:left="1788"/>
        <w:rPr>
          <w:rFonts w:asciiTheme="minorHAnsi" w:hAnsiTheme="minorHAnsi" w:cstheme="minorHAnsi"/>
          <w:iCs/>
          <w:sz w:val="22"/>
          <w:szCs w:val="22"/>
        </w:rPr>
      </w:pPr>
      <w:r w:rsidRPr="00B26E99">
        <w:rPr>
          <w:rFonts w:asciiTheme="minorHAnsi" w:hAnsiTheme="minorHAnsi" w:cstheme="minorHAnsi"/>
          <w:iCs/>
          <w:sz w:val="22"/>
          <w:szCs w:val="22"/>
        </w:rPr>
        <w:t>Malowanie lub wymiana łączników armatury wewnętrznej zbiornika</w:t>
      </w:r>
    </w:p>
    <w:p w14:paraId="09353486" w14:textId="77777777" w:rsidR="001726AD" w:rsidRPr="00B26E99" w:rsidRDefault="001726AD" w:rsidP="00AD3D18">
      <w:pPr>
        <w:pStyle w:val="Default"/>
        <w:numPr>
          <w:ilvl w:val="0"/>
          <w:numId w:val="8"/>
        </w:numPr>
        <w:ind w:left="1068"/>
        <w:rPr>
          <w:rFonts w:asciiTheme="minorHAnsi" w:hAnsiTheme="minorHAnsi" w:cstheme="minorHAnsi"/>
          <w:iCs/>
          <w:sz w:val="22"/>
          <w:szCs w:val="22"/>
        </w:rPr>
      </w:pPr>
      <w:r w:rsidRPr="00B26E99">
        <w:rPr>
          <w:rFonts w:asciiTheme="minorHAnsi" w:hAnsiTheme="minorHAnsi" w:cstheme="minorHAnsi"/>
          <w:iCs/>
          <w:sz w:val="22"/>
          <w:szCs w:val="22"/>
        </w:rPr>
        <w:t>Usprawnienie działania zasuw i odpływów.</w:t>
      </w:r>
    </w:p>
    <w:p w14:paraId="592CA7CF" w14:textId="77777777" w:rsidR="001726AD" w:rsidRPr="00B26E99" w:rsidRDefault="001726AD" w:rsidP="00AD3D18">
      <w:pPr>
        <w:pStyle w:val="Default"/>
        <w:numPr>
          <w:ilvl w:val="0"/>
          <w:numId w:val="8"/>
        </w:numPr>
        <w:ind w:left="1068"/>
        <w:rPr>
          <w:rFonts w:asciiTheme="minorHAnsi" w:hAnsiTheme="minorHAnsi" w:cstheme="minorHAnsi"/>
          <w:iCs/>
          <w:sz w:val="22"/>
          <w:szCs w:val="22"/>
        </w:rPr>
      </w:pPr>
      <w:r w:rsidRPr="00B26E99">
        <w:rPr>
          <w:rFonts w:asciiTheme="minorHAnsi" w:hAnsiTheme="minorHAnsi" w:cstheme="minorHAnsi"/>
          <w:iCs/>
          <w:sz w:val="22"/>
          <w:szCs w:val="22"/>
        </w:rPr>
        <w:t>Remont włazów górnyc</w:t>
      </w:r>
      <w:r w:rsidR="00596B57" w:rsidRPr="00B26E99">
        <w:rPr>
          <w:rFonts w:asciiTheme="minorHAnsi" w:hAnsiTheme="minorHAnsi" w:cstheme="minorHAnsi"/>
          <w:iCs/>
          <w:sz w:val="22"/>
          <w:szCs w:val="22"/>
        </w:rPr>
        <w:t>h oraz przedsionków do zbiorników</w:t>
      </w:r>
      <w:r w:rsidRPr="00B26E99">
        <w:rPr>
          <w:rFonts w:asciiTheme="minorHAnsi" w:hAnsiTheme="minorHAnsi" w:cstheme="minorHAnsi"/>
          <w:iCs/>
          <w:sz w:val="22"/>
          <w:szCs w:val="22"/>
        </w:rPr>
        <w:t xml:space="preserve">. </w:t>
      </w:r>
    </w:p>
    <w:p w14:paraId="212E93B5" w14:textId="77777777" w:rsidR="001726AD" w:rsidRPr="00B26E99" w:rsidRDefault="001726AD" w:rsidP="00AD3D18">
      <w:pPr>
        <w:pStyle w:val="Default"/>
        <w:numPr>
          <w:ilvl w:val="0"/>
          <w:numId w:val="8"/>
        </w:numPr>
        <w:ind w:left="1068"/>
        <w:rPr>
          <w:rFonts w:asciiTheme="minorHAnsi" w:hAnsiTheme="minorHAnsi" w:cstheme="minorHAnsi"/>
          <w:iCs/>
          <w:sz w:val="22"/>
          <w:szCs w:val="22"/>
        </w:rPr>
      </w:pPr>
      <w:r w:rsidRPr="00B26E99">
        <w:rPr>
          <w:rFonts w:asciiTheme="minorHAnsi" w:hAnsiTheme="minorHAnsi" w:cstheme="minorHAnsi"/>
          <w:iCs/>
          <w:sz w:val="22"/>
          <w:szCs w:val="22"/>
        </w:rPr>
        <w:t xml:space="preserve">Remont odpowietrzników na spełniające normy jakości powietrza. </w:t>
      </w:r>
    </w:p>
    <w:p w14:paraId="12E542A0" w14:textId="77777777" w:rsidR="001726AD" w:rsidRPr="00B26E99" w:rsidRDefault="001726AD" w:rsidP="001726AD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</w:p>
    <w:p w14:paraId="0039ACA0" w14:textId="101D6C3B" w:rsidR="001726AD" w:rsidRPr="00B26E99" w:rsidRDefault="00933D34" w:rsidP="00933D34">
      <w:pPr>
        <w:pStyle w:val="Default"/>
        <w:numPr>
          <w:ilvl w:val="0"/>
          <w:numId w:val="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B26E99">
        <w:rPr>
          <w:rFonts w:asciiTheme="minorHAnsi" w:hAnsiTheme="minorHAnsi" w:cstheme="minorHAnsi"/>
          <w:b/>
          <w:bCs/>
          <w:sz w:val="22"/>
          <w:szCs w:val="22"/>
        </w:rPr>
        <w:t>Po</w:t>
      </w:r>
      <w:r w:rsidR="00AD3D18" w:rsidRPr="00B26E99">
        <w:rPr>
          <w:rFonts w:asciiTheme="minorHAnsi" w:hAnsiTheme="minorHAnsi" w:cstheme="minorHAnsi"/>
          <w:b/>
          <w:bCs/>
          <w:sz w:val="22"/>
          <w:szCs w:val="22"/>
        </w:rPr>
        <w:t>zostałe informacje</w:t>
      </w:r>
    </w:p>
    <w:p w14:paraId="3FA027F4" w14:textId="77777777" w:rsidR="00933D34" w:rsidRPr="00B26E99" w:rsidRDefault="00933D34" w:rsidP="00933D34">
      <w:pPr>
        <w:pStyle w:val="NormalnyWeb"/>
        <w:numPr>
          <w:ilvl w:val="1"/>
          <w:numId w:val="9"/>
        </w:numPr>
        <w:spacing w:before="0" w:beforeAutospacing="0" w:after="0"/>
        <w:jc w:val="both"/>
        <w:rPr>
          <w:rFonts w:asciiTheme="minorHAnsi" w:hAnsiTheme="minorHAnsi" w:cstheme="minorHAnsi"/>
          <w:sz w:val="22"/>
          <w:szCs w:val="22"/>
        </w:rPr>
      </w:pPr>
      <w:r w:rsidRPr="00B26E99">
        <w:rPr>
          <w:rFonts w:asciiTheme="minorHAnsi" w:hAnsiTheme="minorHAnsi" w:cstheme="minorHAnsi"/>
          <w:sz w:val="22"/>
          <w:szCs w:val="22"/>
        </w:rPr>
        <w:t>Renowacja (remont) wewnętrznych powierzchni zbiorników zostanie przeprowadzona zgodnie z zaleceniami PSSE, normami branżowymi.</w:t>
      </w:r>
    </w:p>
    <w:p w14:paraId="7E298D76" w14:textId="77777777" w:rsidR="00933D34" w:rsidRPr="00B26E99" w:rsidRDefault="00933D34" w:rsidP="00933D34">
      <w:pPr>
        <w:pStyle w:val="NormalnyWeb"/>
        <w:numPr>
          <w:ilvl w:val="1"/>
          <w:numId w:val="9"/>
        </w:numPr>
        <w:spacing w:before="0" w:beforeAutospacing="0" w:after="0"/>
        <w:jc w:val="both"/>
        <w:rPr>
          <w:rFonts w:asciiTheme="minorHAnsi" w:hAnsiTheme="minorHAnsi" w:cstheme="minorHAnsi"/>
          <w:sz w:val="22"/>
          <w:szCs w:val="22"/>
        </w:rPr>
      </w:pPr>
      <w:r w:rsidRPr="00B26E99">
        <w:rPr>
          <w:rFonts w:asciiTheme="minorHAnsi" w:hAnsiTheme="minorHAnsi" w:cstheme="minorHAnsi"/>
          <w:sz w:val="22"/>
          <w:szCs w:val="22"/>
        </w:rPr>
        <w:t xml:space="preserve">Wszystkie prace zostaną wykonane atestowanymi i bezpiecznymi dla ludzi </w:t>
      </w:r>
      <w:r w:rsidRPr="00B26E99">
        <w:rPr>
          <w:rFonts w:asciiTheme="minorHAnsi" w:hAnsiTheme="minorHAnsi" w:cstheme="minorHAnsi"/>
          <w:sz w:val="22"/>
          <w:szCs w:val="22"/>
        </w:rPr>
        <w:br/>
        <w:t>i środowiska  środkami chemicznymi.</w:t>
      </w:r>
    </w:p>
    <w:p w14:paraId="1B24DD95" w14:textId="77777777" w:rsidR="00933D34" w:rsidRPr="00B26E99" w:rsidRDefault="00933D34" w:rsidP="00933D34">
      <w:pPr>
        <w:pStyle w:val="NormalnyWeb"/>
        <w:numPr>
          <w:ilvl w:val="1"/>
          <w:numId w:val="9"/>
        </w:numPr>
        <w:spacing w:before="0" w:beforeAutospacing="0" w:after="0"/>
        <w:jc w:val="both"/>
        <w:rPr>
          <w:rFonts w:asciiTheme="minorHAnsi" w:hAnsiTheme="minorHAnsi" w:cstheme="minorHAnsi"/>
          <w:sz w:val="22"/>
          <w:szCs w:val="22"/>
        </w:rPr>
      </w:pPr>
      <w:r w:rsidRPr="00B26E99">
        <w:rPr>
          <w:rFonts w:asciiTheme="minorHAnsi" w:hAnsiTheme="minorHAnsi" w:cstheme="minorHAnsi"/>
          <w:sz w:val="22"/>
          <w:szCs w:val="22"/>
        </w:rPr>
        <w:t>Wykorzystane technologie będą w pełni bezpieczne dla konstrukcji zbiornika.</w:t>
      </w:r>
    </w:p>
    <w:p w14:paraId="70555E64" w14:textId="77777777" w:rsidR="00933D34" w:rsidRPr="00B26E99" w:rsidRDefault="00933D34" w:rsidP="00933D34">
      <w:pPr>
        <w:pStyle w:val="NormalnyWeb"/>
        <w:numPr>
          <w:ilvl w:val="1"/>
          <w:numId w:val="9"/>
        </w:numPr>
        <w:spacing w:before="0" w:beforeAutospacing="0" w:after="0"/>
        <w:jc w:val="both"/>
        <w:rPr>
          <w:rFonts w:asciiTheme="minorHAnsi" w:hAnsiTheme="minorHAnsi" w:cstheme="minorHAnsi"/>
          <w:sz w:val="22"/>
          <w:szCs w:val="22"/>
        </w:rPr>
      </w:pPr>
      <w:r w:rsidRPr="00B26E99">
        <w:rPr>
          <w:rFonts w:asciiTheme="minorHAnsi" w:hAnsiTheme="minorHAnsi" w:cstheme="minorHAnsi"/>
          <w:sz w:val="22"/>
          <w:szCs w:val="22"/>
        </w:rPr>
        <w:t>Raport techniczny (powykonawczy) będzie zawierał dokumentacje fotograficzną oraz opis stanu technicznego zbiornika.</w:t>
      </w:r>
    </w:p>
    <w:p w14:paraId="16130430" w14:textId="77777777" w:rsidR="00933D34" w:rsidRPr="00B26E99" w:rsidRDefault="00933D34" w:rsidP="00933D34">
      <w:pPr>
        <w:pStyle w:val="NormalnyWeb"/>
        <w:numPr>
          <w:ilvl w:val="1"/>
          <w:numId w:val="9"/>
        </w:numPr>
        <w:spacing w:before="0" w:beforeAutospacing="0"/>
        <w:jc w:val="both"/>
        <w:rPr>
          <w:rFonts w:asciiTheme="minorHAnsi" w:hAnsiTheme="minorHAnsi" w:cstheme="minorHAnsi"/>
          <w:sz w:val="22"/>
          <w:szCs w:val="22"/>
        </w:rPr>
      </w:pPr>
      <w:r w:rsidRPr="00B26E99">
        <w:rPr>
          <w:rFonts w:asciiTheme="minorHAnsi" w:hAnsiTheme="minorHAnsi" w:cstheme="minorHAnsi"/>
          <w:sz w:val="22"/>
          <w:szCs w:val="22"/>
        </w:rPr>
        <w:t>Po zakończeniu renowacji i remontu zbiorników woda zostanie zachlorowana do stężenia 0,2-0,3 mg/l.</w:t>
      </w:r>
    </w:p>
    <w:p w14:paraId="7294619A" w14:textId="77777777" w:rsidR="00933D34" w:rsidRPr="00B26E99" w:rsidRDefault="00AA6BF2" w:rsidP="00933D34">
      <w:pPr>
        <w:pStyle w:val="NormalnyWeb"/>
        <w:numPr>
          <w:ilvl w:val="1"/>
          <w:numId w:val="9"/>
        </w:numPr>
        <w:spacing w:before="0" w:beforeAutospacing="0"/>
        <w:jc w:val="both"/>
        <w:rPr>
          <w:rFonts w:asciiTheme="minorHAnsi" w:hAnsiTheme="minorHAnsi" w:cstheme="minorHAnsi"/>
          <w:sz w:val="22"/>
          <w:szCs w:val="22"/>
        </w:rPr>
      </w:pPr>
      <w:r w:rsidRPr="00B26E99">
        <w:rPr>
          <w:rFonts w:asciiTheme="minorHAnsi" w:hAnsiTheme="minorHAnsi" w:cstheme="minorHAnsi"/>
          <w:sz w:val="22"/>
          <w:szCs w:val="22"/>
        </w:rPr>
        <w:t>Zostanie wykonane badanie</w:t>
      </w:r>
      <w:r w:rsidR="00933D34" w:rsidRPr="00B26E99">
        <w:rPr>
          <w:rFonts w:asciiTheme="minorHAnsi" w:hAnsiTheme="minorHAnsi" w:cstheme="minorHAnsi"/>
          <w:sz w:val="22"/>
          <w:szCs w:val="22"/>
        </w:rPr>
        <w:t xml:space="preserve"> wody w zakresie monitoring</w:t>
      </w:r>
      <w:r w:rsidRPr="00B26E99">
        <w:rPr>
          <w:rFonts w:asciiTheme="minorHAnsi" w:hAnsiTheme="minorHAnsi" w:cstheme="minorHAnsi"/>
          <w:sz w:val="22"/>
          <w:szCs w:val="22"/>
        </w:rPr>
        <w:t>u kontrolnego</w:t>
      </w:r>
      <w:r w:rsidR="00933D34" w:rsidRPr="00B26E99">
        <w:rPr>
          <w:rFonts w:asciiTheme="minorHAnsi" w:hAnsiTheme="minorHAnsi" w:cstheme="minorHAnsi"/>
          <w:sz w:val="22"/>
          <w:szCs w:val="22"/>
        </w:rPr>
        <w:t xml:space="preserve"> dla wody pitnej dla każdego ze zbiorników.</w:t>
      </w:r>
    </w:p>
    <w:p w14:paraId="41714BAE" w14:textId="77777777" w:rsidR="00933D34" w:rsidRPr="00B26E99" w:rsidRDefault="00933D34" w:rsidP="00933D34">
      <w:pPr>
        <w:pStyle w:val="NormalnyWeb"/>
        <w:numPr>
          <w:ilvl w:val="1"/>
          <w:numId w:val="9"/>
        </w:numPr>
        <w:spacing w:before="0" w:beforeAutospacing="0"/>
        <w:jc w:val="both"/>
        <w:rPr>
          <w:rFonts w:asciiTheme="minorHAnsi" w:hAnsiTheme="minorHAnsi" w:cstheme="minorHAnsi"/>
          <w:sz w:val="22"/>
          <w:szCs w:val="22"/>
        </w:rPr>
      </w:pPr>
      <w:r w:rsidRPr="00B26E99">
        <w:rPr>
          <w:rFonts w:asciiTheme="minorHAnsi" w:hAnsiTheme="minorHAnsi" w:cstheme="minorHAnsi"/>
          <w:sz w:val="22"/>
          <w:szCs w:val="22"/>
        </w:rPr>
        <w:t>Wykonawca udziela gwarancji czystości mikrobiologicznej obiektu po renowacji (remoncie) w zakresie badania mikrobiologicznego dla wody przeznaczonej do spożycia.</w:t>
      </w:r>
    </w:p>
    <w:p w14:paraId="32711A11" w14:textId="77777777" w:rsidR="00B27DF9" w:rsidRPr="00B26E99" w:rsidRDefault="00B27DF9" w:rsidP="00B27DF9">
      <w:pPr>
        <w:pStyle w:val="Default"/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3801DF6F" w14:textId="77777777" w:rsidR="001961F9" w:rsidRPr="00B26E99" w:rsidRDefault="001961F9" w:rsidP="00B27DF9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</w:p>
    <w:p w14:paraId="3AE57653" w14:textId="77777777" w:rsidR="001961F9" w:rsidRPr="00B26E99" w:rsidRDefault="001961F9">
      <w:pPr>
        <w:rPr>
          <w:rFonts w:cstheme="minorHAnsi"/>
        </w:rPr>
      </w:pPr>
    </w:p>
    <w:p w14:paraId="0FF90F32" w14:textId="77777777" w:rsidR="001961F9" w:rsidRPr="00B26E99" w:rsidRDefault="001961F9">
      <w:pPr>
        <w:rPr>
          <w:rFonts w:cstheme="minorHAnsi"/>
        </w:rPr>
      </w:pPr>
    </w:p>
    <w:sectPr w:rsidR="001961F9" w:rsidRPr="00B26E99" w:rsidSect="001566C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F4EF4" w14:textId="77777777" w:rsidR="00D90200" w:rsidRDefault="00D90200" w:rsidP="001961F9">
      <w:pPr>
        <w:spacing w:after="0" w:line="240" w:lineRule="auto"/>
      </w:pPr>
      <w:r>
        <w:separator/>
      </w:r>
    </w:p>
  </w:endnote>
  <w:endnote w:type="continuationSeparator" w:id="0">
    <w:p w14:paraId="3DED8706" w14:textId="77777777" w:rsidR="00D90200" w:rsidRDefault="00D90200" w:rsidP="00196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CF1C6" w14:textId="77777777" w:rsidR="00D90200" w:rsidRDefault="00D90200" w:rsidP="001961F9">
      <w:pPr>
        <w:spacing w:after="0" w:line="240" w:lineRule="auto"/>
      </w:pPr>
      <w:r>
        <w:separator/>
      </w:r>
    </w:p>
  </w:footnote>
  <w:footnote w:type="continuationSeparator" w:id="0">
    <w:p w14:paraId="599898F1" w14:textId="77777777" w:rsidR="00D90200" w:rsidRDefault="00D90200" w:rsidP="00196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E4A56" w14:textId="134B6320" w:rsidR="001961F9" w:rsidRDefault="001961F9">
    <w:pPr>
      <w:pStyle w:val="Nagwek"/>
    </w:pPr>
    <w:r>
      <w:t>SL/</w:t>
    </w:r>
    <w:r w:rsidR="006D0944">
      <w:t>10/ZP/2022</w:t>
    </w:r>
  </w:p>
  <w:p w14:paraId="0C36B6FD" w14:textId="77777777" w:rsidR="001961F9" w:rsidRDefault="001961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7F8B"/>
    <w:multiLevelType w:val="hybridMultilevel"/>
    <w:tmpl w:val="C9D44A06"/>
    <w:lvl w:ilvl="0" w:tplc="1B2A83F0">
      <w:start w:val="1"/>
      <w:numFmt w:val="upperRoman"/>
      <w:lvlText w:val="%1."/>
      <w:lvlJc w:val="righ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3852097"/>
    <w:multiLevelType w:val="hybridMultilevel"/>
    <w:tmpl w:val="64BCEC46"/>
    <w:lvl w:ilvl="0" w:tplc="74288C6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3D1C1A30"/>
    <w:multiLevelType w:val="multilevel"/>
    <w:tmpl w:val="27623AD6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4B2806FA"/>
    <w:multiLevelType w:val="multilevel"/>
    <w:tmpl w:val="27623AD6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>
      <w:start w:val="1"/>
      <w:numFmt w:val="decimal"/>
      <w:isLgl/>
      <w:lvlText w:val="%1.%2"/>
      <w:lvlJc w:val="left"/>
      <w:pPr>
        <w:ind w:left="1440" w:hanging="72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4320" w:hanging="180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4" w15:restartNumberingAfterBreak="0">
    <w:nsid w:val="5C9F7BFC"/>
    <w:multiLevelType w:val="multilevel"/>
    <w:tmpl w:val="27623AD6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60A15DC2"/>
    <w:multiLevelType w:val="hybridMultilevel"/>
    <w:tmpl w:val="35C4F30C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67056A0F"/>
    <w:multiLevelType w:val="hybridMultilevel"/>
    <w:tmpl w:val="ED86F5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A950E8"/>
    <w:multiLevelType w:val="hybridMultilevel"/>
    <w:tmpl w:val="4E8E2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7D6291"/>
    <w:multiLevelType w:val="hybridMultilevel"/>
    <w:tmpl w:val="31609658"/>
    <w:lvl w:ilvl="0" w:tplc="9F80844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111900977">
    <w:abstractNumId w:val="1"/>
  </w:num>
  <w:num w:numId="2" w16cid:durableId="881097610">
    <w:abstractNumId w:val="8"/>
  </w:num>
  <w:num w:numId="3" w16cid:durableId="1247691830">
    <w:abstractNumId w:val="4"/>
  </w:num>
  <w:num w:numId="4" w16cid:durableId="1364482268">
    <w:abstractNumId w:val="0"/>
  </w:num>
  <w:num w:numId="5" w16cid:durableId="1296523465">
    <w:abstractNumId w:val="5"/>
  </w:num>
  <w:num w:numId="6" w16cid:durableId="1362559162">
    <w:abstractNumId w:val="7"/>
  </w:num>
  <w:num w:numId="7" w16cid:durableId="779448803">
    <w:abstractNumId w:val="6"/>
  </w:num>
  <w:num w:numId="8" w16cid:durableId="1904560814">
    <w:abstractNumId w:val="2"/>
  </w:num>
  <w:num w:numId="9" w16cid:durableId="15558507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1F9"/>
    <w:rsid w:val="000F3A17"/>
    <w:rsid w:val="00101697"/>
    <w:rsid w:val="001566C5"/>
    <w:rsid w:val="001726AD"/>
    <w:rsid w:val="001961F9"/>
    <w:rsid w:val="002D0C92"/>
    <w:rsid w:val="00306D71"/>
    <w:rsid w:val="003813F7"/>
    <w:rsid w:val="004525A8"/>
    <w:rsid w:val="00527709"/>
    <w:rsid w:val="005900D1"/>
    <w:rsid w:val="00596B57"/>
    <w:rsid w:val="00631F59"/>
    <w:rsid w:val="006A6893"/>
    <w:rsid w:val="006D0944"/>
    <w:rsid w:val="007B10B6"/>
    <w:rsid w:val="00881025"/>
    <w:rsid w:val="00931B1E"/>
    <w:rsid w:val="00933D34"/>
    <w:rsid w:val="009E268F"/>
    <w:rsid w:val="00AA6BF2"/>
    <w:rsid w:val="00AD3D18"/>
    <w:rsid w:val="00B26E99"/>
    <w:rsid w:val="00B27DF9"/>
    <w:rsid w:val="00B61CE4"/>
    <w:rsid w:val="00B61EC3"/>
    <w:rsid w:val="00B8184B"/>
    <w:rsid w:val="00C523DA"/>
    <w:rsid w:val="00D17B86"/>
    <w:rsid w:val="00D54852"/>
    <w:rsid w:val="00D626C6"/>
    <w:rsid w:val="00D74F9F"/>
    <w:rsid w:val="00D86DCD"/>
    <w:rsid w:val="00D90200"/>
    <w:rsid w:val="00F43C28"/>
    <w:rsid w:val="00F6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A008D"/>
  <w15:docId w15:val="{72E71CF2-BEAD-4338-B8F0-6422D4A4D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61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961F9"/>
    <w:pPr>
      <w:suppressAutoHyphens/>
      <w:spacing w:after="160" w:line="252" w:lineRule="auto"/>
    </w:pPr>
    <w:rPr>
      <w:rFonts w:ascii="Calibri" w:eastAsia="SimSun" w:hAnsi="Calibri" w:cs="F"/>
      <w:kern w:val="2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96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61F9"/>
  </w:style>
  <w:style w:type="paragraph" w:styleId="Stopka">
    <w:name w:val="footer"/>
    <w:basedOn w:val="Normalny"/>
    <w:link w:val="StopkaZnak"/>
    <w:uiPriority w:val="99"/>
    <w:unhideWhenUsed/>
    <w:rsid w:val="00196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61F9"/>
  </w:style>
  <w:style w:type="paragraph" w:styleId="Tekstdymka">
    <w:name w:val="Balloon Text"/>
    <w:basedOn w:val="Normalny"/>
    <w:link w:val="TekstdymkaZnak"/>
    <w:uiPriority w:val="99"/>
    <w:semiHidden/>
    <w:unhideWhenUsed/>
    <w:rsid w:val="00196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1F9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1961F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1961F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58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ztka</dc:creator>
  <cp:keywords/>
  <dc:description/>
  <cp:lastModifiedBy>Szpital Opatów</cp:lastModifiedBy>
  <cp:revision>4</cp:revision>
  <cp:lastPrinted>2022-05-11T11:14:00Z</cp:lastPrinted>
  <dcterms:created xsi:type="dcterms:W3CDTF">2022-05-10T13:34:00Z</dcterms:created>
  <dcterms:modified xsi:type="dcterms:W3CDTF">2022-05-11T11:15:00Z</dcterms:modified>
</cp:coreProperties>
</file>